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3A53CA" w:rsidRPr="003A53CA" w:rsidTr="003A53CA">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A53CA" w:rsidRPr="003A53CA" w:rsidRDefault="003A53CA" w:rsidP="003A53CA">
            <w:pPr>
              <w:spacing w:after="0" w:line="240" w:lineRule="atLeast"/>
              <w:rPr>
                <w:rFonts w:ascii="Century Gothic" w:eastAsia="Times New Roman" w:hAnsi="Century Gothic" w:cs="Times New Roman"/>
                <w:sz w:val="24"/>
                <w:szCs w:val="24"/>
                <w:lang w:eastAsia="tr-TR"/>
              </w:rPr>
            </w:pPr>
            <w:r w:rsidRPr="003A53CA">
              <w:rPr>
                <w:rFonts w:ascii="Century Gothic" w:eastAsia="Times New Roman" w:hAnsi="Century Gothic" w:cs="Arial"/>
                <w:sz w:val="16"/>
                <w:szCs w:val="16"/>
                <w:lang w:eastAsia="tr-TR"/>
              </w:rPr>
              <w:t>10 Aralık 2013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A53CA" w:rsidRPr="003A53CA" w:rsidRDefault="003A53CA" w:rsidP="003A53CA">
            <w:pPr>
              <w:spacing w:after="0" w:line="240" w:lineRule="atLeast"/>
              <w:jc w:val="center"/>
              <w:rPr>
                <w:rFonts w:ascii="Century Gothic" w:eastAsia="Times New Roman" w:hAnsi="Century Gothic" w:cs="Times New Roman"/>
                <w:sz w:val="24"/>
                <w:szCs w:val="24"/>
                <w:lang w:eastAsia="tr-TR"/>
              </w:rPr>
            </w:pPr>
            <w:r w:rsidRPr="003A53CA">
              <w:rPr>
                <w:rFonts w:ascii="Century Gothic" w:eastAsia="Times New Roman" w:hAnsi="Century Gothic"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3A53CA" w:rsidRPr="003A53CA" w:rsidRDefault="003A53CA" w:rsidP="003A53CA">
            <w:pPr>
              <w:spacing w:before="100" w:beforeAutospacing="1" w:after="100" w:afterAutospacing="1" w:line="240" w:lineRule="auto"/>
              <w:jc w:val="right"/>
              <w:rPr>
                <w:rFonts w:ascii="Century Gothic" w:eastAsia="Times New Roman" w:hAnsi="Century Gothic" w:cs="Times New Roman"/>
                <w:sz w:val="24"/>
                <w:szCs w:val="24"/>
                <w:lang w:eastAsia="tr-TR"/>
              </w:rPr>
            </w:pPr>
            <w:proofErr w:type="gramStart"/>
            <w:r w:rsidRPr="003A53CA">
              <w:rPr>
                <w:rFonts w:ascii="Century Gothic" w:eastAsia="Times New Roman" w:hAnsi="Century Gothic" w:cs="Arial"/>
                <w:sz w:val="16"/>
                <w:szCs w:val="16"/>
                <w:lang w:eastAsia="tr-TR"/>
              </w:rPr>
              <w:t>Sayı : 28847</w:t>
            </w:r>
            <w:proofErr w:type="gramEnd"/>
          </w:p>
        </w:tc>
      </w:tr>
      <w:tr w:rsidR="003A53CA" w:rsidRPr="003A53CA" w:rsidTr="003A53CA">
        <w:trPr>
          <w:trHeight w:val="480"/>
        </w:trPr>
        <w:tc>
          <w:tcPr>
            <w:tcW w:w="8789" w:type="dxa"/>
            <w:gridSpan w:val="3"/>
            <w:tcMar>
              <w:top w:w="0" w:type="dxa"/>
              <w:left w:w="108" w:type="dxa"/>
              <w:bottom w:w="0" w:type="dxa"/>
              <w:right w:w="108" w:type="dxa"/>
            </w:tcMar>
            <w:vAlign w:val="center"/>
            <w:hideMark/>
          </w:tcPr>
          <w:p w:rsidR="003A53CA" w:rsidRPr="003A53CA" w:rsidRDefault="003A53CA" w:rsidP="003A53CA">
            <w:pPr>
              <w:spacing w:before="100" w:beforeAutospacing="1" w:after="100" w:afterAutospacing="1" w:line="240" w:lineRule="auto"/>
              <w:jc w:val="center"/>
              <w:rPr>
                <w:rFonts w:ascii="Century Gothic" w:eastAsia="Times New Roman" w:hAnsi="Century Gothic" w:cs="Times New Roman"/>
                <w:sz w:val="24"/>
                <w:szCs w:val="24"/>
                <w:lang w:eastAsia="tr-TR"/>
              </w:rPr>
            </w:pPr>
            <w:r>
              <w:rPr>
                <w:rFonts w:ascii="Century Gothic" w:eastAsia="Times New Roman" w:hAnsi="Century Gothic" w:cs="Arial"/>
                <w:b/>
                <w:bCs/>
                <w:color w:val="000080"/>
                <w:sz w:val="18"/>
                <w:szCs w:val="18"/>
                <w:lang w:eastAsia="tr-TR"/>
              </w:rPr>
              <w:fldChar w:fldCharType="begin"/>
            </w:r>
            <w:r>
              <w:rPr>
                <w:rFonts w:ascii="Century Gothic" w:eastAsia="Times New Roman" w:hAnsi="Century Gothic" w:cs="Arial"/>
                <w:b/>
                <w:bCs/>
                <w:color w:val="000080"/>
                <w:sz w:val="18"/>
                <w:szCs w:val="18"/>
                <w:lang w:eastAsia="tr-TR"/>
              </w:rPr>
              <w:instrText xml:space="preserve"> HYPERLINK "http://www.tech-worm.com" </w:instrText>
            </w:r>
            <w:r>
              <w:rPr>
                <w:rFonts w:ascii="Century Gothic" w:eastAsia="Times New Roman" w:hAnsi="Century Gothic" w:cs="Arial"/>
                <w:b/>
                <w:bCs/>
                <w:color w:val="000080"/>
                <w:sz w:val="18"/>
                <w:szCs w:val="18"/>
                <w:lang w:eastAsia="tr-TR"/>
              </w:rPr>
            </w:r>
            <w:r>
              <w:rPr>
                <w:rFonts w:ascii="Century Gothic" w:eastAsia="Times New Roman" w:hAnsi="Century Gothic" w:cs="Arial"/>
                <w:b/>
                <w:bCs/>
                <w:color w:val="000080"/>
                <w:sz w:val="18"/>
                <w:szCs w:val="18"/>
                <w:lang w:eastAsia="tr-TR"/>
              </w:rPr>
              <w:fldChar w:fldCharType="separate"/>
            </w:r>
            <w:r w:rsidRPr="003A53CA">
              <w:rPr>
                <w:rStyle w:val="Kpr"/>
                <w:rFonts w:ascii="Century Gothic" w:eastAsia="Times New Roman" w:hAnsi="Century Gothic" w:cs="Arial"/>
                <w:b/>
                <w:bCs/>
                <w:sz w:val="18"/>
                <w:szCs w:val="18"/>
                <w:lang w:eastAsia="tr-TR"/>
              </w:rPr>
              <w:t>GENELGE</w:t>
            </w:r>
            <w:r>
              <w:rPr>
                <w:rFonts w:ascii="Century Gothic" w:eastAsia="Times New Roman" w:hAnsi="Century Gothic" w:cs="Arial"/>
                <w:b/>
                <w:bCs/>
                <w:color w:val="000080"/>
                <w:sz w:val="18"/>
                <w:szCs w:val="18"/>
                <w:lang w:eastAsia="tr-TR"/>
              </w:rPr>
              <w:fldChar w:fldCharType="end"/>
            </w:r>
            <w:bookmarkStart w:id="0" w:name="_GoBack"/>
            <w:bookmarkEnd w:id="0"/>
          </w:p>
        </w:tc>
      </w:tr>
      <w:tr w:rsidR="003A53CA" w:rsidRPr="003A53CA" w:rsidTr="003A53CA">
        <w:trPr>
          <w:trHeight w:val="480"/>
        </w:trPr>
        <w:tc>
          <w:tcPr>
            <w:tcW w:w="8789" w:type="dxa"/>
            <w:gridSpan w:val="3"/>
            <w:tcMar>
              <w:top w:w="0" w:type="dxa"/>
              <w:left w:w="108" w:type="dxa"/>
              <w:bottom w:w="0" w:type="dxa"/>
              <w:right w:w="108" w:type="dxa"/>
            </w:tcMar>
            <w:vAlign w:val="center"/>
            <w:hideMark/>
          </w:tcPr>
          <w:p w:rsidR="003A53CA" w:rsidRPr="003A53CA" w:rsidRDefault="003A53CA" w:rsidP="003A53CA">
            <w:pPr>
              <w:spacing w:before="100" w:beforeAutospacing="1" w:after="100" w:afterAutospacing="1" w:line="240" w:lineRule="atLeast"/>
              <w:ind w:firstLine="566"/>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Başbakanlıktan:</w:t>
            </w:r>
          </w:p>
          <w:p w:rsidR="003A53CA" w:rsidRPr="003A53CA" w:rsidRDefault="003A53CA" w:rsidP="003A53CA">
            <w:pPr>
              <w:spacing w:before="100" w:beforeAutospacing="1" w:after="100" w:afterAutospacing="1" w:line="240" w:lineRule="atLeast"/>
              <w:ind w:firstLine="566"/>
              <w:rPr>
                <w:rFonts w:ascii="Century Gothic" w:eastAsia="Times New Roman" w:hAnsi="Century Gothic" w:cs="Times New Roman"/>
                <w:sz w:val="24"/>
                <w:szCs w:val="24"/>
                <w:lang w:eastAsia="tr-TR"/>
              </w:rPr>
            </w:pPr>
            <w:proofErr w:type="gramStart"/>
            <w:r w:rsidRPr="003A53CA">
              <w:rPr>
                <w:rFonts w:ascii="Century Gothic" w:eastAsia="Times New Roman" w:hAnsi="Century Gothic" w:cs="Times New Roman"/>
                <w:b/>
                <w:bCs/>
                <w:sz w:val="18"/>
                <w:szCs w:val="18"/>
                <w:lang w:eastAsia="tr-TR"/>
              </w:rPr>
              <w:t>Konu :</w:t>
            </w:r>
            <w:r w:rsidRPr="003A53CA">
              <w:rPr>
                <w:rFonts w:ascii="Century Gothic" w:eastAsia="Times New Roman" w:hAnsi="Century Gothic" w:cs="Times New Roman"/>
                <w:sz w:val="18"/>
                <w:szCs w:val="18"/>
                <w:lang w:eastAsia="tr-TR"/>
              </w:rPr>
              <w:t>   F</w:t>
            </w:r>
            <w:proofErr w:type="gramEnd"/>
            <w:r w:rsidRPr="003A53CA">
              <w:rPr>
                <w:rFonts w:ascii="Century Gothic" w:eastAsia="Times New Roman" w:hAnsi="Century Gothic" w:cs="Times New Roman"/>
                <w:sz w:val="18"/>
                <w:szCs w:val="18"/>
                <w:lang w:eastAsia="tr-TR"/>
              </w:rPr>
              <w:t xml:space="preserve"> Klavye</w:t>
            </w:r>
          </w:p>
          <w:p w:rsidR="003A53CA" w:rsidRPr="003A53CA" w:rsidRDefault="003A53CA" w:rsidP="003A53CA">
            <w:pPr>
              <w:spacing w:before="100" w:beforeAutospacing="1" w:after="100" w:afterAutospacing="1" w:line="240" w:lineRule="atLeast"/>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u w:val="single"/>
                <w:lang w:eastAsia="tr-TR"/>
              </w:rPr>
              <w:t>GENELGE</w:t>
            </w:r>
          </w:p>
          <w:p w:rsidR="003A53CA" w:rsidRPr="003A53CA" w:rsidRDefault="003A53CA" w:rsidP="003A53CA">
            <w:pPr>
              <w:spacing w:before="100" w:beforeAutospacing="1" w:after="100" w:afterAutospacing="1" w:line="240" w:lineRule="atLeast"/>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2013/13</w:t>
            </w:r>
          </w:p>
          <w:p w:rsidR="003A53CA" w:rsidRPr="003A53CA" w:rsidRDefault="003A53CA" w:rsidP="003A53CA">
            <w:pPr>
              <w:spacing w:before="100" w:beforeAutospacing="1" w:after="100" w:afterAutospacing="1" w:line="240" w:lineRule="atLeast"/>
              <w:ind w:firstLine="566"/>
              <w:jc w:val="both"/>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Ülkemizde bilgisayar ve internet kullanım oranlarında son yıllarda önemli artışlar kaydedilmiştir. Bilgisayar giriş birimlerinden biri olan klavyeyi etkin kullanma ve hızlı yazma becerisi, bilgi toplumuna dönüşüm sürecinde bilgi üreten bireylerin gelişimine katkı sağlayan unsurlardan biridir. Günümüzde birçok ülke tarafından kendi dillerinin özelliklerine uygun çeşitli harf ve sembol yerleşim düzenine sahip klavyeler geliştirilmiş, ülkemizde de Milli Eğitim Bakanlığı öncülüğünde başlatılan çalışmalar sonucunda, Türk dili ve alfabesinin özelliklerine uygun ve hızlı yazmaya elverişli bir tasarıma sahip bulunan F klavye düzeni oluşturulmuştur.</w:t>
            </w:r>
          </w:p>
          <w:p w:rsidR="003A53CA" w:rsidRPr="003A53CA" w:rsidRDefault="003A53CA" w:rsidP="003A53CA">
            <w:pPr>
              <w:spacing w:before="100" w:beforeAutospacing="1" w:after="100" w:afterAutospacing="1" w:line="240" w:lineRule="atLeast"/>
              <w:ind w:firstLine="566"/>
              <w:jc w:val="both"/>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Yazım kolaylığı ve verimliliği bakımından F klavyenin getirdiği avantajlardan yararlanılması ve ülkemizde F klavye kullanımının yaygınlaştırılması amacıyla, tüm kamu kurum ve kuruluşlarında, Türk </w:t>
            </w:r>
            <w:proofErr w:type="spellStart"/>
            <w:r w:rsidRPr="003A53CA">
              <w:rPr>
                <w:rFonts w:ascii="Century Gothic" w:eastAsia="Times New Roman" w:hAnsi="Century Gothic" w:cs="Times New Roman"/>
                <w:sz w:val="18"/>
                <w:szCs w:val="18"/>
                <w:lang w:eastAsia="tr-TR"/>
              </w:rPr>
              <w:t>Standardları</w:t>
            </w:r>
            <w:proofErr w:type="spellEnd"/>
            <w:r w:rsidRPr="003A53CA">
              <w:rPr>
                <w:rFonts w:ascii="Century Gothic" w:eastAsia="Times New Roman" w:hAnsi="Century Gothic" w:cs="Times New Roman"/>
                <w:sz w:val="18"/>
                <w:szCs w:val="18"/>
                <w:lang w:eastAsia="tr-TR"/>
              </w:rPr>
              <w:t> Enstitüsü (TSE) tarafından hazırlanan TS 2117 “</w:t>
            </w:r>
            <w:proofErr w:type="spellStart"/>
            <w:r w:rsidRPr="003A53CA">
              <w:rPr>
                <w:rFonts w:ascii="Century Gothic" w:eastAsia="Times New Roman" w:hAnsi="Century Gothic" w:cs="Times New Roman"/>
                <w:sz w:val="18"/>
                <w:szCs w:val="18"/>
                <w:lang w:eastAsia="tr-TR"/>
              </w:rPr>
              <w:t>Alfasayısal</w:t>
            </w:r>
            <w:proofErr w:type="spellEnd"/>
            <w:r w:rsidRPr="003A53CA">
              <w:rPr>
                <w:rFonts w:ascii="Century Gothic" w:eastAsia="Times New Roman" w:hAnsi="Century Gothic" w:cs="Times New Roman"/>
                <w:sz w:val="18"/>
                <w:szCs w:val="18"/>
                <w:lang w:eastAsia="tr-TR"/>
              </w:rPr>
              <w:t> Türkçe Klavyelerin Temel Yerleşim Düzeni” standardına uygun F klavyeye kademeli olarak geçiş sağlanacaktır.</w:t>
            </w:r>
          </w:p>
          <w:p w:rsidR="003A53CA" w:rsidRPr="003A53CA" w:rsidRDefault="003A53CA" w:rsidP="003A53CA">
            <w:pPr>
              <w:spacing w:before="100" w:beforeAutospacing="1" w:after="100" w:afterAutospacing="1" w:line="240" w:lineRule="atLeast"/>
              <w:ind w:firstLine="566"/>
              <w:jc w:val="both"/>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Bu çerçevede;</w:t>
            </w:r>
          </w:p>
          <w:p w:rsidR="003A53CA" w:rsidRPr="003A53CA" w:rsidRDefault="003A53CA" w:rsidP="003A53CA">
            <w:pPr>
              <w:spacing w:before="100" w:beforeAutospacing="1" w:after="100" w:afterAutospacing="1" w:line="240" w:lineRule="atLeast"/>
              <w:ind w:firstLine="566"/>
              <w:jc w:val="both"/>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Kamu kurum ve kuruluşlarınca genelgenin yayımından itibaren, alım süreci başlatılmış olanlar dışında temin edilecek tüm bilgisayarların F klavyeli olması ve halen kullanımda olanların da 2017 yılı sonuna kadar F klavyeye dönüştürülmesi sağlanacaktır.</w:t>
            </w:r>
          </w:p>
          <w:p w:rsidR="003A53CA" w:rsidRPr="003A53CA" w:rsidRDefault="003A53CA" w:rsidP="003A53CA">
            <w:pPr>
              <w:spacing w:before="100" w:beforeAutospacing="1" w:after="100" w:afterAutospacing="1" w:line="240" w:lineRule="atLeast"/>
              <w:ind w:firstLine="566"/>
              <w:jc w:val="both"/>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Kamu kurum ve kuruluşlarında F klavyeye geçiş sürecinde en önemli husus olan kamu personeline verilecek eğitime ait içerik Milli Eğitim Bakanlığı tarafından geliştirilecektir. Bu eğitimin sağlanmasında uzaktan eğitim öncelikli olacaktır. Bu kapsamda kurulacak www.fklavye.gov.tr internet sitesinde eğitim içeriği kullanıma sunulacaktır. Eğitimin alınması, değerlendirilmesi ve belgelendirilmesi konusunda kamu kurum ve kuruluşlarına gerekli yönlendirme Milli Eğitim Bakanlığı tarafından yapılacaktır. Vatandaşa doğrudan hizmet sunan veya iş sürecinde yoğun klavye kullanan personelin eğitimi öncelikli olarak tamamlanacaktır. Kamu kurum ve kuruluşlarında F klavye eğitiminin planlanması, uygulanması, takibi ve raporlanması konusunda sorumlu olacak birimler tespit edilerek, Milli Eğitim Bakanlığına bildirilecektir. Kamu kurum ve kuruluşları F klavyeye geçiş planlarını; kurumsal işleyişi aksatmayacak şekilde ve personelinin F klavye eğitim takvimini dikkate alarak kendileri oluşturacaktır.</w:t>
            </w:r>
          </w:p>
          <w:p w:rsidR="003A53CA" w:rsidRPr="003A53CA" w:rsidRDefault="003A53CA" w:rsidP="003A53CA">
            <w:pPr>
              <w:spacing w:before="100" w:beforeAutospacing="1" w:after="100" w:afterAutospacing="1" w:line="240" w:lineRule="atLeast"/>
              <w:ind w:firstLine="566"/>
              <w:jc w:val="both"/>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Ayrıca, bilgisayar kullanımının yoğun olduğu özel sektöre ait kamuya açık alanlarda (internet salonu vb. toplu kullanım sağlayıcıları) ve özel sektör kuruluşlarında F klavyenin teşvik edilerek yaygınlaştırılması sağlanacaktır.</w:t>
            </w:r>
          </w:p>
          <w:p w:rsidR="003A53CA" w:rsidRPr="003A53CA" w:rsidRDefault="003A53CA" w:rsidP="003A53CA">
            <w:pPr>
              <w:spacing w:before="100" w:beforeAutospacing="1" w:after="100" w:afterAutospacing="1" w:line="240" w:lineRule="atLeast"/>
              <w:ind w:firstLine="566"/>
              <w:jc w:val="both"/>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Bilgilerini ve gereğini rica ederim.</w:t>
            </w:r>
          </w:p>
          <w:p w:rsidR="003A53CA" w:rsidRPr="003A53CA" w:rsidRDefault="003A53CA" w:rsidP="003A53CA">
            <w:pPr>
              <w:spacing w:before="100" w:beforeAutospacing="1" w:after="100" w:afterAutospacing="1" w:line="240" w:lineRule="atLeast"/>
              <w:ind w:firstLine="566"/>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 </w:t>
            </w:r>
          </w:p>
          <w:p w:rsidR="003A53CA" w:rsidRPr="003A53CA" w:rsidRDefault="003A53CA" w:rsidP="003A53CA">
            <w:pPr>
              <w:spacing w:before="100" w:beforeAutospacing="1" w:after="100" w:afterAutospacing="1" w:line="240" w:lineRule="atLeast"/>
              <w:ind w:firstLine="566"/>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 </w:t>
            </w:r>
          </w:p>
          <w:p w:rsidR="003A53CA" w:rsidRPr="003A53CA" w:rsidRDefault="003A53CA" w:rsidP="003A53CA">
            <w:pPr>
              <w:spacing w:before="100" w:beforeAutospacing="1" w:after="100" w:afterAutospacing="1" w:line="240" w:lineRule="atLeast"/>
              <w:ind w:firstLine="566"/>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                                                                                                                    Recep Tayyip ERDOĞAN</w:t>
            </w:r>
          </w:p>
          <w:p w:rsidR="003A53CA" w:rsidRPr="003A53CA" w:rsidRDefault="003A53CA" w:rsidP="003A53CA">
            <w:pPr>
              <w:spacing w:before="100" w:beforeAutospacing="1" w:after="100" w:afterAutospacing="1" w:line="240" w:lineRule="atLeast"/>
              <w:ind w:firstLine="566"/>
              <w:rPr>
                <w:rFonts w:ascii="Century Gothic" w:eastAsia="Times New Roman" w:hAnsi="Century Gothic" w:cs="Times New Roman"/>
                <w:sz w:val="24"/>
                <w:szCs w:val="24"/>
                <w:lang w:eastAsia="tr-TR"/>
              </w:rPr>
            </w:pPr>
            <w:r w:rsidRPr="003A53CA">
              <w:rPr>
                <w:rFonts w:ascii="Century Gothic" w:eastAsia="Times New Roman" w:hAnsi="Century Gothic" w:cs="Times New Roman"/>
                <w:sz w:val="18"/>
                <w:szCs w:val="18"/>
                <w:lang w:eastAsia="tr-TR"/>
              </w:rPr>
              <w:t>                                                                                                                                  Başbakan</w:t>
            </w:r>
          </w:p>
        </w:tc>
      </w:tr>
    </w:tbl>
    <w:p w:rsidR="00902404" w:rsidRPr="003A53CA" w:rsidRDefault="00902404">
      <w:pPr>
        <w:rPr>
          <w:rFonts w:ascii="Century Gothic" w:hAnsi="Century Gothic"/>
        </w:rPr>
      </w:pPr>
    </w:p>
    <w:sectPr w:rsidR="00902404" w:rsidRPr="003A5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3A"/>
    <w:rsid w:val="003A53CA"/>
    <w:rsid w:val="00730ED6"/>
    <w:rsid w:val="00902404"/>
    <w:rsid w:val="00AE2250"/>
    <w:rsid w:val="00F72C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A53CA"/>
  </w:style>
  <w:style w:type="paragraph" w:styleId="NormalWeb">
    <w:name w:val="Normal (Web)"/>
    <w:basedOn w:val="Normal"/>
    <w:uiPriority w:val="99"/>
    <w:unhideWhenUsed/>
    <w:rsid w:val="003A53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A53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3A53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3A53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3A53CA"/>
  </w:style>
  <w:style w:type="character" w:styleId="Kpr">
    <w:name w:val="Hyperlink"/>
    <w:basedOn w:val="VarsaylanParagrafYazTipi"/>
    <w:uiPriority w:val="99"/>
    <w:unhideWhenUsed/>
    <w:rsid w:val="003A53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A53CA"/>
  </w:style>
  <w:style w:type="paragraph" w:styleId="NormalWeb">
    <w:name w:val="Normal (Web)"/>
    <w:basedOn w:val="Normal"/>
    <w:uiPriority w:val="99"/>
    <w:unhideWhenUsed/>
    <w:rsid w:val="003A53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A53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3A53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3A53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3A53CA"/>
  </w:style>
  <w:style w:type="character" w:styleId="Kpr">
    <w:name w:val="Hyperlink"/>
    <w:basedOn w:val="VarsaylanParagrafYazTipi"/>
    <w:uiPriority w:val="99"/>
    <w:unhideWhenUsed/>
    <w:rsid w:val="003A53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12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c:creator>
  <cp:lastModifiedBy>bir</cp:lastModifiedBy>
  <cp:revision>2</cp:revision>
  <cp:lastPrinted>2016-03-05T11:29:00Z</cp:lastPrinted>
  <dcterms:created xsi:type="dcterms:W3CDTF">2016-03-05T11:30:00Z</dcterms:created>
  <dcterms:modified xsi:type="dcterms:W3CDTF">2016-03-05T11:30:00Z</dcterms:modified>
</cp:coreProperties>
</file>